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AB" w:rsidRPr="00B555C4" w:rsidRDefault="005B1276" w:rsidP="00A30DAB">
      <w:pPr>
        <w:jc w:val="center"/>
        <w:rPr>
          <w:rFonts w:ascii="DIN Next LT Pro" w:hAnsi="DIN Next LT Pro" w:cs="Arial"/>
          <w:b/>
          <w:sz w:val="28"/>
          <w:szCs w:val="28"/>
        </w:rPr>
      </w:pPr>
      <w:r w:rsidRPr="00B555C4">
        <w:rPr>
          <w:rFonts w:ascii="DIN Next LT Pro" w:hAnsi="DIN Next LT Pro" w:cs="Arial"/>
          <w:b/>
          <w:sz w:val="28"/>
          <w:szCs w:val="28"/>
        </w:rPr>
        <w:t xml:space="preserve">Fortbildung </w:t>
      </w:r>
      <w:r w:rsidR="00B555C4" w:rsidRPr="00B555C4">
        <w:rPr>
          <w:rFonts w:ascii="DIN Next LT Pro" w:hAnsi="DIN Next LT Pro" w:cs="Arial"/>
          <w:b/>
          <w:sz w:val="28"/>
          <w:szCs w:val="28"/>
        </w:rPr>
        <w:t>II.</w:t>
      </w:r>
      <w:r w:rsidR="006F2854">
        <w:rPr>
          <w:rFonts w:ascii="DIN Next LT Pro" w:hAnsi="DIN Next LT Pro" w:cs="Arial"/>
          <w:b/>
          <w:sz w:val="28"/>
          <w:szCs w:val="28"/>
        </w:rPr>
        <w:t>1</w:t>
      </w:r>
    </w:p>
    <w:p w:rsidR="00A30DAB" w:rsidRPr="00B555C4" w:rsidRDefault="00C70DB8" w:rsidP="001A2B65">
      <w:pPr>
        <w:spacing w:after="0"/>
        <w:jc w:val="center"/>
        <w:rPr>
          <w:rFonts w:ascii="DIN Next LT Pro" w:hAnsi="DIN Next LT Pro" w:cs="Arial"/>
          <w:i/>
          <w:sz w:val="28"/>
          <w:szCs w:val="28"/>
        </w:rPr>
      </w:pPr>
      <w:r w:rsidRPr="00B555C4">
        <w:rPr>
          <w:rFonts w:ascii="DIN Next LT Pro" w:hAnsi="DIN Next LT Pro" w:cs="Arial"/>
          <w:b/>
          <w:i/>
          <w:sz w:val="28"/>
          <w:szCs w:val="28"/>
        </w:rPr>
        <w:t>„</w:t>
      </w:r>
      <w:r w:rsidR="00B555C4" w:rsidRPr="00B555C4">
        <w:rPr>
          <w:rFonts w:ascii="DIN Next LT Pro" w:hAnsi="DIN Next LT Pro" w:cs="Arial"/>
          <w:b/>
          <w:i/>
          <w:sz w:val="28"/>
          <w:szCs w:val="28"/>
        </w:rPr>
        <w:t>Kommunikation sehen und verstehen</w:t>
      </w:r>
      <w:r w:rsidR="00A30DAB" w:rsidRPr="00B555C4">
        <w:rPr>
          <w:rFonts w:ascii="DIN Next LT Pro" w:hAnsi="DIN Next LT Pro" w:cs="Arial"/>
          <w:b/>
          <w:i/>
          <w:sz w:val="28"/>
          <w:szCs w:val="28"/>
        </w:rPr>
        <w:t>“</w:t>
      </w:r>
    </w:p>
    <w:p w:rsidR="008856C1" w:rsidRPr="00B555C4" w:rsidRDefault="008856C1" w:rsidP="008856C1">
      <w:pPr>
        <w:spacing w:after="0"/>
        <w:rPr>
          <w:rFonts w:ascii="DIN Next LT Pro" w:hAnsi="DIN Next LT Pro" w:cs="Arial"/>
          <w:b/>
        </w:rPr>
      </w:pPr>
    </w:p>
    <w:p w:rsidR="00FB5086" w:rsidRDefault="00FB5086" w:rsidP="008856C1">
      <w:pPr>
        <w:spacing w:after="0"/>
        <w:rPr>
          <w:rFonts w:ascii="DIN Next LT Pro" w:hAnsi="DIN Next LT Pro" w:cs="Arial"/>
          <w:b/>
          <w:sz w:val="24"/>
        </w:rPr>
      </w:pPr>
    </w:p>
    <w:p w:rsidR="00A30DAB" w:rsidRPr="00FB5086" w:rsidRDefault="00A30DAB" w:rsidP="008856C1">
      <w:pPr>
        <w:spacing w:after="0"/>
        <w:rPr>
          <w:rFonts w:ascii="DIN Next LT Pro" w:hAnsi="DIN Next LT Pro" w:cs="Arial"/>
          <w:b/>
          <w:sz w:val="24"/>
        </w:rPr>
      </w:pPr>
      <w:bookmarkStart w:id="0" w:name="_GoBack"/>
      <w:bookmarkEnd w:id="0"/>
      <w:r w:rsidRPr="00FB5086">
        <w:rPr>
          <w:rFonts w:ascii="DIN Next LT Pro" w:hAnsi="DIN Next LT Pro" w:cs="Arial"/>
          <w:b/>
          <w:sz w:val="24"/>
        </w:rPr>
        <w:t>Inhalte der Fortbildung:</w:t>
      </w:r>
    </w:p>
    <w:p w:rsidR="00B555C4" w:rsidRPr="00FB5086" w:rsidRDefault="00B555C4" w:rsidP="00B555C4">
      <w:pPr>
        <w:rPr>
          <w:rFonts w:ascii="DIN Next LT Pro" w:hAnsi="DIN Next LT Pro" w:cs="Arial"/>
          <w:sz w:val="21"/>
          <w:szCs w:val="21"/>
        </w:rPr>
      </w:pPr>
      <w:r w:rsidRPr="00FB5086">
        <w:rPr>
          <w:rFonts w:ascii="DIN Next LT Pro" w:hAnsi="DIN Next LT Pro" w:cs="Arial"/>
          <w:sz w:val="21"/>
          <w:szCs w:val="21"/>
        </w:rPr>
        <w:t>„Wozu macht er / sie das? Ich verstehe es nicht!“</w:t>
      </w:r>
    </w:p>
    <w:p w:rsidR="00B555C4" w:rsidRPr="00FB5086" w:rsidRDefault="00B555C4" w:rsidP="00B555C4">
      <w:pPr>
        <w:rPr>
          <w:rFonts w:ascii="DIN Next LT Pro" w:hAnsi="DIN Next LT Pro" w:cs="Arial"/>
          <w:sz w:val="21"/>
          <w:szCs w:val="21"/>
        </w:rPr>
      </w:pPr>
      <w:r w:rsidRPr="00FB5086">
        <w:rPr>
          <w:rFonts w:ascii="DIN Next LT Pro" w:hAnsi="DIN Next LT Pro" w:cs="Arial"/>
          <w:sz w:val="21"/>
          <w:szCs w:val="21"/>
        </w:rPr>
        <w:t>Wenn wir den Zugang zu den Absichten und Bedürfnissen unseres Gegenübers verlieren, dann befinden wir uns in einer pädagogischen Sackgasse.</w:t>
      </w:r>
    </w:p>
    <w:p w:rsidR="00B555C4" w:rsidRPr="00FB5086" w:rsidRDefault="00B555C4" w:rsidP="00B555C4">
      <w:pPr>
        <w:rPr>
          <w:rFonts w:ascii="DIN Next LT Pro" w:hAnsi="DIN Next LT Pro" w:cs="Arial"/>
          <w:sz w:val="21"/>
          <w:szCs w:val="21"/>
        </w:rPr>
      </w:pPr>
      <w:r w:rsidRPr="00FB5086">
        <w:rPr>
          <w:rFonts w:ascii="DIN Next LT Pro" w:hAnsi="DIN Next LT Pro" w:cs="Arial"/>
          <w:sz w:val="21"/>
          <w:szCs w:val="21"/>
        </w:rPr>
        <w:t>Der Blick aus einer anderen Perspektive kann helfen und neue Möglichkeiten eröffnen.</w:t>
      </w:r>
    </w:p>
    <w:p w:rsidR="00B555C4" w:rsidRPr="00FB5086" w:rsidRDefault="00B555C4" w:rsidP="00B555C4">
      <w:pPr>
        <w:rPr>
          <w:rFonts w:ascii="DIN Next LT Pro" w:hAnsi="DIN Next LT Pro" w:cs="Arial"/>
          <w:strike/>
          <w:sz w:val="21"/>
          <w:szCs w:val="21"/>
        </w:rPr>
      </w:pPr>
      <w:r w:rsidRPr="00FB5086">
        <w:rPr>
          <w:rFonts w:ascii="DIN Next LT Pro" w:hAnsi="DIN Next LT Pro" w:cs="Arial"/>
          <w:sz w:val="21"/>
          <w:szCs w:val="21"/>
        </w:rPr>
        <w:t xml:space="preserve">Anhand von Aufnahmen alltäglicher Situationen werden wir gemeinsam unseren Blick für die unscheinbaren Kommunikationsmomente schärfen, die häufig mehr aussagen, als das gesprochene Wort. </w:t>
      </w:r>
    </w:p>
    <w:p w:rsidR="00C70DB8" w:rsidRPr="00FB5086" w:rsidRDefault="00B555C4" w:rsidP="00B555C4">
      <w:pPr>
        <w:spacing w:after="0"/>
        <w:rPr>
          <w:rFonts w:ascii="DIN Next LT Pro" w:hAnsi="DIN Next LT Pro" w:cs="Arial"/>
          <w:sz w:val="21"/>
          <w:szCs w:val="21"/>
        </w:rPr>
      </w:pPr>
      <w:r w:rsidRPr="00FB5086">
        <w:rPr>
          <w:rFonts w:ascii="DIN Next LT Pro" w:hAnsi="DIN Next LT Pro" w:cs="Arial"/>
          <w:sz w:val="21"/>
          <w:szCs w:val="21"/>
        </w:rPr>
        <w:t>Wir werden uns auf die Suche nach gelungenen Momenten und Ressourcenschätzen machen, die im Alltag allzu oft untergehen, um am Ende dieses Workshops neue Erkenntnisse und einen geschulteren Blick für die stillen Kommunikationsinitiativen im pädagogischen Alltag mitzunehmen.</w:t>
      </w:r>
    </w:p>
    <w:p w:rsidR="005B1276" w:rsidRPr="00FB5086" w:rsidRDefault="005B1276" w:rsidP="005B1276">
      <w:pPr>
        <w:spacing w:after="0"/>
        <w:rPr>
          <w:rFonts w:ascii="DIN Next LT Pro" w:hAnsi="DIN Next LT Pro" w:cs="Arial"/>
          <w:sz w:val="21"/>
          <w:szCs w:val="21"/>
        </w:rPr>
      </w:pPr>
    </w:p>
    <w:p w:rsidR="00A30DAB" w:rsidRPr="00FB5086" w:rsidRDefault="00A30DAB" w:rsidP="00885279">
      <w:pPr>
        <w:spacing w:after="0"/>
        <w:rPr>
          <w:rFonts w:ascii="DIN Next LT Pro" w:hAnsi="DIN Next LT Pro" w:cs="Arial"/>
          <w:b/>
          <w:sz w:val="24"/>
        </w:rPr>
      </w:pPr>
      <w:r w:rsidRPr="00FB5086">
        <w:rPr>
          <w:rFonts w:ascii="DIN Next LT Pro" w:hAnsi="DIN Next LT Pro" w:cs="Arial"/>
          <w:b/>
          <w:sz w:val="24"/>
        </w:rPr>
        <w:t>Ziele:</w:t>
      </w:r>
    </w:p>
    <w:p w:rsidR="00B555C4" w:rsidRPr="00FB5086" w:rsidRDefault="00B555C4" w:rsidP="00B555C4">
      <w:pPr>
        <w:numPr>
          <w:ilvl w:val="0"/>
          <w:numId w:val="3"/>
        </w:numPr>
        <w:spacing w:after="0" w:line="240" w:lineRule="auto"/>
        <w:rPr>
          <w:rFonts w:ascii="DIN Next LT Pro" w:hAnsi="DIN Next LT Pro" w:cs="Arial"/>
          <w:sz w:val="21"/>
          <w:szCs w:val="21"/>
        </w:rPr>
      </w:pPr>
      <w:r w:rsidRPr="00FB5086">
        <w:rPr>
          <w:rFonts w:ascii="DIN Next LT Pro" w:hAnsi="DIN Next LT Pro" w:cs="Arial"/>
          <w:sz w:val="21"/>
          <w:szCs w:val="21"/>
        </w:rPr>
        <w:t xml:space="preserve">Vermittlung der Grundlagen gelingender Kommunikation </w:t>
      </w:r>
    </w:p>
    <w:p w:rsidR="00B555C4" w:rsidRPr="00FB5086" w:rsidRDefault="00B555C4" w:rsidP="00B555C4">
      <w:pPr>
        <w:numPr>
          <w:ilvl w:val="0"/>
          <w:numId w:val="3"/>
        </w:numPr>
        <w:spacing w:after="0" w:line="240" w:lineRule="auto"/>
        <w:rPr>
          <w:rFonts w:ascii="DIN Next LT Pro" w:hAnsi="DIN Next LT Pro" w:cs="Arial"/>
          <w:sz w:val="21"/>
          <w:szCs w:val="21"/>
        </w:rPr>
      </w:pPr>
      <w:r w:rsidRPr="00FB5086">
        <w:rPr>
          <w:rFonts w:ascii="DIN Next LT Pro" w:hAnsi="DIN Next LT Pro" w:cs="Arial"/>
          <w:sz w:val="21"/>
          <w:szCs w:val="21"/>
        </w:rPr>
        <w:t xml:space="preserve">Erweiterung der eigenen kommunikativen Kompetenzen </w:t>
      </w:r>
    </w:p>
    <w:p w:rsidR="00B555C4" w:rsidRPr="00FB5086" w:rsidRDefault="00B555C4" w:rsidP="00B555C4">
      <w:pPr>
        <w:numPr>
          <w:ilvl w:val="0"/>
          <w:numId w:val="3"/>
        </w:numPr>
        <w:spacing w:after="0" w:line="240" w:lineRule="auto"/>
        <w:rPr>
          <w:rFonts w:ascii="DIN Next LT Pro" w:hAnsi="DIN Next LT Pro" w:cs="Arial"/>
          <w:sz w:val="21"/>
          <w:szCs w:val="21"/>
        </w:rPr>
      </w:pPr>
      <w:r w:rsidRPr="00FB5086">
        <w:rPr>
          <w:rFonts w:ascii="DIN Next LT Pro" w:hAnsi="DIN Next LT Pro" w:cs="Arial"/>
          <w:sz w:val="21"/>
          <w:szCs w:val="21"/>
        </w:rPr>
        <w:t xml:space="preserve">Reflexion der eigenen Wirksamkeit im Kontakt </w:t>
      </w:r>
    </w:p>
    <w:p w:rsidR="00B555C4" w:rsidRPr="00FB5086" w:rsidRDefault="00B555C4" w:rsidP="00B555C4">
      <w:pPr>
        <w:numPr>
          <w:ilvl w:val="0"/>
          <w:numId w:val="3"/>
        </w:numPr>
        <w:spacing w:after="0" w:line="240" w:lineRule="auto"/>
        <w:rPr>
          <w:rFonts w:ascii="DIN Next LT Pro" w:hAnsi="DIN Next LT Pro" w:cs="Arial"/>
          <w:sz w:val="21"/>
          <w:szCs w:val="21"/>
        </w:rPr>
      </w:pPr>
      <w:r w:rsidRPr="00FB5086">
        <w:rPr>
          <w:rFonts w:ascii="DIN Next LT Pro" w:hAnsi="DIN Next LT Pro" w:cs="Arial"/>
          <w:sz w:val="21"/>
          <w:szCs w:val="21"/>
        </w:rPr>
        <w:t xml:space="preserve">Sehen und verstehen unscheinbarer Kommunikationsinitiativen </w:t>
      </w:r>
    </w:p>
    <w:p w:rsidR="008856C1" w:rsidRPr="00FB5086" w:rsidRDefault="00B555C4" w:rsidP="00B555C4">
      <w:pPr>
        <w:pStyle w:val="Listenabsatz"/>
        <w:numPr>
          <w:ilvl w:val="0"/>
          <w:numId w:val="3"/>
        </w:numPr>
        <w:spacing w:after="0" w:line="240" w:lineRule="auto"/>
        <w:rPr>
          <w:rFonts w:ascii="DIN Next LT Pro" w:hAnsi="DIN Next LT Pro" w:cs="Arial"/>
          <w:sz w:val="21"/>
          <w:szCs w:val="21"/>
        </w:rPr>
      </w:pPr>
      <w:r w:rsidRPr="00FB5086">
        <w:rPr>
          <w:rFonts w:ascii="DIN Next LT Pro" w:hAnsi="DIN Next LT Pro" w:cs="Arial"/>
          <w:sz w:val="21"/>
          <w:szCs w:val="21"/>
        </w:rPr>
        <w:t>Beziehungsstärkende Elemente der Kommunikation bewusster wahrnehmen</w:t>
      </w:r>
    </w:p>
    <w:p w:rsidR="00B555C4" w:rsidRPr="00B555C4" w:rsidRDefault="00B555C4" w:rsidP="008856C1">
      <w:pPr>
        <w:spacing w:after="0" w:line="240" w:lineRule="auto"/>
        <w:rPr>
          <w:rFonts w:ascii="DIN Next LT Pro" w:hAnsi="DIN Next LT Pro" w:cs="Arial"/>
          <w:b/>
        </w:rPr>
      </w:pPr>
    </w:p>
    <w:p w:rsidR="008856C1" w:rsidRPr="00FB5086" w:rsidRDefault="008856C1" w:rsidP="008856C1">
      <w:pPr>
        <w:spacing w:after="0" w:line="240" w:lineRule="auto"/>
        <w:rPr>
          <w:rFonts w:ascii="DIN Next LT Pro" w:hAnsi="DIN Next LT Pro" w:cs="Arial"/>
          <w:sz w:val="24"/>
        </w:rPr>
      </w:pPr>
      <w:r w:rsidRPr="00FB5086">
        <w:rPr>
          <w:rFonts w:ascii="DIN Next LT Pro" w:hAnsi="DIN Next LT Pro" w:cs="Arial"/>
          <w:b/>
          <w:sz w:val="24"/>
        </w:rPr>
        <w:t>Zielgruppe:</w:t>
      </w:r>
    </w:p>
    <w:p w:rsidR="008856C1" w:rsidRPr="00FB5086" w:rsidRDefault="00B555C4" w:rsidP="008856C1">
      <w:pPr>
        <w:spacing w:after="0" w:line="240" w:lineRule="auto"/>
        <w:rPr>
          <w:rFonts w:ascii="DIN Next LT Pro" w:hAnsi="DIN Next LT Pro" w:cs="Arial"/>
          <w:sz w:val="21"/>
          <w:szCs w:val="21"/>
        </w:rPr>
      </w:pPr>
      <w:r w:rsidRPr="00FB5086">
        <w:rPr>
          <w:rFonts w:ascii="DIN Next LT Pro" w:hAnsi="DIN Next LT Pro" w:cs="Arial"/>
          <w:sz w:val="21"/>
          <w:szCs w:val="21"/>
        </w:rPr>
        <w:t>Alle Interessierten</w:t>
      </w:r>
    </w:p>
    <w:p w:rsidR="008856C1" w:rsidRPr="00FB5086" w:rsidRDefault="008856C1" w:rsidP="008856C1">
      <w:pPr>
        <w:spacing w:after="0" w:line="240" w:lineRule="auto"/>
        <w:rPr>
          <w:rFonts w:ascii="DIN Next LT Pro" w:hAnsi="DIN Next LT Pro" w:cs="Arial"/>
          <w:sz w:val="21"/>
          <w:szCs w:val="21"/>
        </w:rPr>
      </w:pPr>
    </w:p>
    <w:p w:rsidR="008856C1" w:rsidRPr="00FB5086" w:rsidRDefault="008856C1" w:rsidP="008856C1">
      <w:pPr>
        <w:spacing w:after="0" w:line="240" w:lineRule="auto"/>
        <w:rPr>
          <w:rFonts w:ascii="DIN Next LT Pro" w:hAnsi="DIN Next LT Pro" w:cs="Arial"/>
          <w:b/>
          <w:sz w:val="24"/>
        </w:rPr>
      </w:pPr>
      <w:r w:rsidRPr="00FB5086">
        <w:rPr>
          <w:rFonts w:ascii="DIN Next LT Pro" w:hAnsi="DIN Next LT Pro" w:cs="Arial"/>
          <w:b/>
          <w:sz w:val="24"/>
        </w:rPr>
        <w:t>Termin:</w:t>
      </w:r>
    </w:p>
    <w:p w:rsidR="008856C1" w:rsidRPr="00FB5086" w:rsidRDefault="006F2854" w:rsidP="008856C1">
      <w:pPr>
        <w:tabs>
          <w:tab w:val="left" w:pos="1843"/>
        </w:tabs>
        <w:spacing w:after="0" w:line="240" w:lineRule="auto"/>
        <w:rPr>
          <w:rFonts w:ascii="DIN Next LT Pro" w:hAnsi="DIN Next LT Pro" w:cs="Arial"/>
          <w:sz w:val="21"/>
          <w:szCs w:val="21"/>
        </w:rPr>
      </w:pPr>
      <w:r w:rsidRPr="00FB5086">
        <w:rPr>
          <w:rFonts w:ascii="DIN Next LT Pro" w:hAnsi="DIN Next LT Pro" w:cs="Arial"/>
          <w:sz w:val="21"/>
          <w:szCs w:val="21"/>
        </w:rPr>
        <w:t>2</w:t>
      </w:r>
      <w:r w:rsidR="00DC5836" w:rsidRPr="00FB5086">
        <w:rPr>
          <w:rFonts w:ascii="DIN Next LT Pro" w:hAnsi="DIN Next LT Pro" w:cs="Arial"/>
          <w:sz w:val="21"/>
          <w:szCs w:val="21"/>
        </w:rPr>
        <w:t>4</w:t>
      </w:r>
      <w:r w:rsidRPr="00FB5086">
        <w:rPr>
          <w:rFonts w:ascii="DIN Next LT Pro" w:hAnsi="DIN Next LT Pro" w:cs="Arial"/>
          <w:sz w:val="21"/>
          <w:szCs w:val="21"/>
        </w:rPr>
        <w:t>.0</w:t>
      </w:r>
      <w:r w:rsidR="00DC5836" w:rsidRPr="00FB5086">
        <w:rPr>
          <w:rFonts w:ascii="DIN Next LT Pro" w:hAnsi="DIN Next LT Pro" w:cs="Arial"/>
          <w:sz w:val="21"/>
          <w:szCs w:val="21"/>
        </w:rPr>
        <w:t>6</w:t>
      </w:r>
      <w:r w:rsidRPr="00FB5086">
        <w:rPr>
          <w:rFonts w:ascii="DIN Next LT Pro" w:hAnsi="DIN Next LT Pro" w:cs="Arial"/>
          <w:sz w:val="21"/>
          <w:szCs w:val="21"/>
        </w:rPr>
        <w:t>.202</w:t>
      </w:r>
      <w:r w:rsidR="00DC5836" w:rsidRPr="00FB5086">
        <w:rPr>
          <w:rFonts w:ascii="DIN Next LT Pro" w:hAnsi="DIN Next LT Pro" w:cs="Arial"/>
          <w:sz w:val="21"/>
          <w:szCs w:val="21"/>
        </w:rPr>
        <w:t>5</w:t>
      </w:r>
      <w:r w:rsidR="00C41D90" w:rsidRPr="00FB5086">
        <w:rPr>
          <w:rFonts w:ascii="DIN Next LT Pro" w:hAnsi="DIN Next LT Pro" w:cs="Arial"/>
          <w:sz w:val="21"/>
          <w:szCs w:val="21"/>
        </w:rPr>
        <w:tab/>
        <w:t>9</w:t>
      </w:r>
      <w:r w:rsidR="008856C1" w:rsidRPr="00FB5086">
        <w:rPr>
          <w:rFonts w:ascii="DIN Next LT Pro" w:hAnsi="DIN Next LT Pro" w:cs="Arial"/>
          <w:sz w:val="21"/>
          <w:szCs w:val="21"/>
        </w:rPr>
        <w:t>:00 bis 16:15 Uhr</w:t>
      </w:r>
    </w:p>
    <w:p w:rsidR="008856C1" w:rsidRPr="00FB5086" w:rsidRDefault="008856C1" w:rsidP="008856C1">
      <w:pPr>
        <w:tabs>
          <w:tab w:val="left" w:pos="1843"/>
        </w:tabs>
        <w:spacing w:after="0" w:line="240" w:lineRule="auto"/>
        <w:rPr>
          <w:rFonts w:ascii="DIN Next LT Pro" w:hAnsi="DIN Next LT Pro" w:cs="Arial"/>
          <w:sz w:val="21"/>
          <w:szCs w:val="21"/>
        </w:rPr>
      </w:pPr>
    </w:p>
    <w:p w:rsidR="008856C1" w:rsidRPr="00FB5086" w:rsidRDefault="008856C1" w:rsidP="008856C1">
      <w:pPr>
        <w:spacing w:after="0" w:line="240" w:lineRule="auto"/>
        <w:rPr>
          <w:rFonts w:ascii="DIN Next LT Pro" w:hAnsi="DIN Next LT Pro" w:cs="Arial"/>
          <w:b/>
          <w:sz w:val="24"/>
        </w:rPr>
      </w:pPr>
      <w:r w:rsidRPr="00FB5086">
        <w:rPr>
          <w:rFonts w:ascii="DIN Next LT Pro" w:hAnsi="DIN Next LT Pro" w:cs="Arial"/>
          <w:b/>
          <w:sz w:val="24"/>
        </w:rPr>
        <w:t>Veranstaltungsort:</w:t>
      </w:r>
    </w:p>
    <w:p w:rsidR="008856C1" w:rsidRPr="00FB5086" w:rsidRDefault="006F2854" w:rsidP="008856C1">
      <w:pPr>
        <w:tabs>
          <w:tab w:val="left" w:pos="1843"/>
        </w:tabs>
        <w:spacing w:after="0" w:line="240" w:lineRule="auto"/>
        <w:rPr>
          <w:rFonts w:ascii="DIN Next LT Pro" w:hAnsi="DIN Next LT Pro" w:cs="Arial"/>
          <w:sz w:val="21"/>
          <w:szCs w:val="21"/>
        </w:rPr>
      </w:pPr>
      <w:r w:rsidRPr="00FB5086">
        <w:rPr>
          <w:rFonts w:ascii="DIN Next LT Pro" w:hAnsi="DIN Next LT Pro" w:cs="Arial"/>
          <w:sz w:val="21"/>
          <w:szCs w:val="21"/>
        </w:rPr>
        <w:t xml:space="preserve">BIZEPS, Banter Weg 9, Raum 4 in 26389 </w:t>
      </w:r>
      <w:r w:rsidR="00B555C4" w:rsidRPr="00FB5086">
        <w:rPr>
          <w:rFonts w:ascii="DIN Next LT Pro" w:hAnsi="DIN Next LT Pro" w:cs="Arial"/>
          <w:sz w:val="21"/>
          <w:szCs w:val="21"/>
        </w:rPr>
        <w:t>Wilhelmshaven</w:t>
      </w:r>
    </w:p>
    <w:p w:rsidR="008856C1" w:rsidRPr="00FB5086" w:rsidRDefault="008856C1" w:rsidP="008856C1">
      <w:pPr>
        <w:tabs>
          <w:tab w:val="left" w:pos="1843"/>
        </w:tabs>
        <w:spacing w:after="0" w:line="240" w:lineRule="auto"/>
        <w:rPr>
          <w:rFonts w:ascii="DIN Next LT Pro" w:hAnsi="DIN Next LT Pro" w:cs="Arial"/>
          <w:sz w:val="21"/>
          <w:szCs w:val="21"/>
        </w:rPr>
      </w:pPr>
    </w:p>
    <w:p w:rsidR="008856C1" w:rsidRPr="00B555C4" w:rsidRDefault="008856C1" w:rsidP="008856C1">
      <w:pPr>
        <w:spacing w:after="0" w:line="240" w:lineRule="auto"/>
        <w:rPr>
          <w:rFonts w:ascii="DIN Next LT Pro" w:hAnsi="DIN Next LT Pro" w:cs="Arial"/>
          <w:b/>
        </w:rPr>
      </w:pPr>
      <w:r w:rsidRPr="00FB5086">
        <w:rPr>
          <w:rFonts w:ascii="DIN Next LT Pro" w:hAnsi="DIN Next LT Pro" w:cs="Arial"/>
          <w:b/>
          <w:sz w:val="24"/>
        </w:rPr>
        <w:t>Anmeldeschluss:</w:t>
      </w:r>
    </w:p>
    <w:p w:rsidR="008856C1" w:rsidRPr="00FB5086" w:rsidRDefault="006F2854" w:rsidP="008856C1">
      <w:pPr>
        <w:tabs>
          <w:tab w:val="left" w:pos="1843"/>
        </w:tabs>
        <w:spacing w:after="0" w:line="240" w:lineRule="auto"/>
        <w:rPr>
          <w:rFonts w:ascii="DIN Next LT Pro" w:hAnsi="DIN Next LT Pro" w:cs="Arial"/>
          <w:sz w:val="21"/>
          <w:szCs w:val="21"/>
        </w:rPr>
      </w:pPr>
      <w:r w:rsidRPr="00FB5086">
        <w:rPr>
          <w:rFonts w:ascii="DIN Next LT Pro" w:hAnsi="DIN Next LT Pro" w:cs="Arial"/>
          <w:sz w:val="21"/>
          <w:szCs w:val="21"/>
        </w:rPr>
        <w:t>2</w:t>
      </w:r>
      <w:r w:rsidR="00DC5836" w:rsidRPr="00FB5086">
        <w:rPr>
          <w:rFonts w:ascii="DIN Next LT Pro" w:hAnsi="DIN Next LT Pro" w:cs="Arial"/>
          <w:sz w:val="21"/>
          <w:szCs w:val="21"/>
        </w:rPr>
        <w:t>0</w:t>
      </w:r>
      <w:r w:rsidRPr="00FB5086">
        <w:rPr>
          <w:rFonts w:ascii="DIN Next LT Pro" w:hAnsi="DIN Next LT Pro" w:cs="Arial"/>
          <w:sz w:val="21"/>
          <w:szCs w:val="21"/>
        </w:rPr>
        <w:t>.0</w:t>
      </w:r>
      <w:r w:rsidR="00DC5836" w:rsidRPr="00FB5086">
        <w:rPr>
          <w:rFonts w:ascii="DIN Next LT Pro" w:hAnsi="DIN Next LT Pro" w:cs="Arial"/>
          <w:sz w:val="21"/>
          <w:szCs w:val="21"/>
        </w:rPr>
        <w:t>6</w:t>
      </w:r>
      <w:r w:rsidRPr="00FB5086">
        <w:rPr>
          <w:rFonts w:ascii="DIN Next LT Pro" w:hAnsi="DIN Next LT Pro" w:cs="Arial"/>
          <w:sz w:val="21"/>
          <w:szCs w:val="21"/>
        </w:rPr>
        <w:t>.202</w:t>
      </w:r>
      <w:r w:rsidR="00DC5836" w:rsidRPr="00FB5086">
        <w:rPr>
          <w:rFonts w:ascii="DIN Next LT Pro" w:hAnsi="DIN Next LT Pro" w:cs="Arial"/>
          <w:sz w:val="21"/>
          <w:szCs w:val="21"/>
        </w:rPr>
        <w:t>5</w:t>
      </w:r>
    </w:p>
    <w:sectPr w:rsidR="008856C1" w:rsidRPr="00FB5086" w:rsidSect="00916E29">
      <w:headerReference w:type="default" r:id="rId7"/>
      <w:footerReference w:type="default" r:id="rId8"/>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01" w:rsidRDefault="00E83F01" w:rsidP="00916E29">
      <w:pPr>
        <w:spacing w:after="0" w:line="240" w:lineRule="auto"/>
      </w:pPr>
      <w:r>
        <w:separator/>
      </w:r>
    </w:p>
  </w:endnote>
  <w:endnote w:type="continuationSeparator" w:id="0">
    <w:p w:rsidR="00E83F01" w:rsidRDefault="00E83F01" w:rsidP="0091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panose1 w:val="020B0503020203050203"/>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5C4" w:rsidRPr="00B555C4" w:rsidRDefault="00B555C4" w:rsidP="00B555C4">
    <w:pPr>
      <w:tabs>
        <w:tab w:val="left" w:pos="1843"/>
      </w:tabs>
      <w:spacing w:after="0" w:line="240" w:lineRule="auto"/>
      <w:jc w:val="center"/>
      <w:rPr>
        <w:rFonts w:ascii="Calibri" w:hAnsi="Calibri" w:cs="Arial"/>
        <w:noProof/>
        <w:color w:val="0070C0"/>
        <w:lang w:eastAsia="de-DE"/>
      </w:rPr>
    </w:pPr>
    <w:r w:rsidRPr="00B555C4">
      <w:rPr>
        <w:rFonts w:ascii="Calibri" w:hAnsi="Calibri" w:cs="Arial"/>
        <w:i/>
        <w:color w:val="0070C0"/>
      </w:rPr>
      <w:t>Wir wünschen allen Teilnehmenden schon jetzt eine erfolgreiche Fortbildung!</w:t>
    </w:r>
  </w:p>
  <w:p w:rsidR="00B555C4" w:rsidRDefault="00B555C4" w:rsidP="00916E29">
    <w:pPr>
      <w:pStyle w:val="Fuzeile"/>
      <w:jc w:val="right"/>
      <w:rPr>
        <w:rFonts w:ascii="Calibri" w:hAnsi="Calibri" w:cs="Arial"/>
        <w:i/>
        <w:noProof/>
        <w:color w:val="5B9BD5" w:themeColor="accent1"/>
        <w:lang w:eastAsia="de-DE"/>
        <w14:reflection w14:blurRad="6350" w14:stA="55000" w14:stPos="0" w14:endA="50" w14:endPos="85000" w14:dist="60007" w14:dir="5400000" w14:fadeDir="5400000" w14:sx="100000" w14:sy="-100000" w14:kx="0" w14:ky="0" w14:algn="bl"/>
        <w14:textOutline w14:w="9525" w14:cap="flat" w14:cmpd="sng" w14:algn="ctr">
          <w14:solidFill>
            <w14:schemeClr w14:val="accent1">
              <w14:lumMod w14:val="75000"/>
            </w14:schemeClr>
          </w14:solidFill>
          <w14:prstDash w14:val="solid"/>
          <w14:round/>
        </w14:textOutline>
        <w14:stylisticSets>
          <w14:styleSet w14:id="3"/>
        </w14:stylisticSets>
      </w:rPr>
    </w:pPr>
  </w:p>
  <w:p w:rsidR="00916E29" w:rsidRDefault="00916E29" w:rsidP="00916E29">
    <w:pPr>
      <w:pStyle w:val="Fuzeile"/>
      <w:jc w:val="right"/>
    </w:pPr>
    <w:r w:rsidRPr="003F1B3C">
      <w:rPr>
        <w:rFonts w:ascii="Calibri" w:hAnsi="Calibri" w:cs="Arial"/>
        <w:i/>
        <w:noProof/>
        <w:color w:val="5B9BD5" w:themeColor="accent1"/>
        <w:lang w:eastAsia="de-DE"/>
        <w14:reflection w14:blurRad="6350" w14:stA="55000" w14:stPos="0" w14:endA="50" w14:endPos="85000" w14:dist="60007" w14:dir="5400000" w14:fadeDir="5400000" w14:sx="100000" w14:sy="-100000" w14:kx="0" w14:ky="0" w14:algn="bl"/>
        <w14:textOutline w14:w="9525" w14:cap="flat" w14:cmpd="sng" w14:algn="ctr">
          <w14:solidFill>
            <w14:schemeClr w14:val="accent1">
              <w14:lumMod w14:val="75000"/>
            </w14:schemeClr>
          </w14:solidFill>
          <w14:prstDash w14:val="solid"/>
          <w14:round/>
        </w14:textOutline>
        <w14:stylisticSets>
          <w14:styleSet w14:id="3"/>
        </w14:stylisticSets>
      </w:rPr>
      <w:t>Ihr/Euer Fort- und Weiterbildungs-Team</w:t>
    </w:r>
  </w:p>
  <w:p w:rsidR="00916E29" w:rsidRDefault="00916E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01" w:rsidRDefault="00E83F01" w:rsidP="00916E29">
      <w:pPr>
        <w:spacing w:after="0" w:line="240" w:lineRule="auto"/>
      </w:pPr>
      <w:r>
        <w:separator/>
      </w:r>
    </w:p>
  </w:footnote>
  <w:footnote w:type="continuationSeparator" w:id="0">
    <w:p w:rsidR="00E83F01" w:rsidRDefault="00E83F01" w:rsidP="0091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29" w:rsidRDefault="006E3CBB" w:rsidP="006E3CBB">
    <w:pPr>
      <w:pStyle w:val="Kopfzeile"/>
      <w:jc w:val="center"/>
    </w:pPr>
    <w:r>
      <w:rPr>
        <w:noProof/>
        <w:lang w:eastAsia="de-DE"/>
      </w:rPr>
      <w:drawing>
        <wp:inline distT="0" distB="0" distL="0" distR="0" wp14:anchorId="6E4BE27A" wp14:editId="5474C4D7">
          <wp:extent cx="3711575" cy="1115695"/>
          <wp:effectExtent l="0" t="0" r="3175" b="825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1575" cy="1115695"/>
                  </a:xfrm>
                  <a:prstGeom prst="rect">
                    <a:avLst/>
                  </a:prstGeom>
                </pic:spPr>
              </pic:pic>
            </a:graphicData>
          </a:graphic>
        </wp:inline>
      </w:drawing>
    </w:r>
  </w:p>
  <w:p w:rsidR="00916E29" w:rsidRDefault="00916E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3323"/>
    <w:multiLevelType w:val="hybridMultilevel"/>
    <w:tmpl w:val="87E289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AAF374E"/>
    <w:multiLevelType w:val="hybridMultilevel"/>
    <w:tmpl w:val="E4E6E00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FB8135D"/>
    <w:multiLevelType w:val="hybridMultilevel"/>
    <w:tmpl w:val="2C0C4B3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AB"/>
    <w:rsid w:val="001A2B65"/>
    <w:rsid w:val="00262DAE"/>
    <w:rsid w:val="003A0E35"/>
    <w:rsid w:val="003F1B3C"/>
    <w:rsid w:val="003F5F4A"/>
    <w:rsid w:val="005B1276"/>
    <w:rsid w:val="006E3CBB"/>
    <w:rsid w:val="006F2854"/>
    <w:rsid w:val="00743E64"/>
    <w:rsid w:val="007F483C"/>
    <w:rsid w:val="008511A2"/>
    <w:rsid w:val="00852EE6"/>
    <w:rsid w:val="00885279"/>
    <w:rsid w:val="008856C1"/>
    <w:rsid w:val="008B6B38"/>
    <w:rsid w:val="00916E29"/>
    <w:rsid w:val="0098487D"/>
    <w:rsid w:val="009E2728"/>
    <w:rsid w:val="00A30DAB"/>
    <w:rsid w:val="00AB67D6"/>
    <w:rsid w:val="00B202FC"/>
    <w:rsid w:val="00B555C4"/>
    <w:rsid w:val="00BA0A01"/>
    <w:rsid w:val="00C05C9C"/>
    <w:rsid w:val="00C41D90"/>
    <w:rsid w:val="00C70DB8"/>
    <w:rsid w:val="00DC5836"/>
    <w:rsid w:val="00E05949"/>
    <w:rsid w:val="00E21C7C"/>
    <w:rsid w:val="00E83F01"/>
    <w:rsid w:val="00FB50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2C3828"/>
  <w15:chartTrackingRefBased/>
  <w15:docId w15:val="{B02BF772-64E6-408C-9E17-AAA9288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EE6"/>
  </w:style>
  <w:style w:type="paragraph" w:styleId="berschrift1">
    <w:name w:val="heading 1"/>
    <w:basedOn w:val="Standard"/>
    <w:next w:val="Standard"/>
    <w:link w:val="berschrift1Zchn"/>
    <w:uiPriority w:val="9"/>
    <w:qFormat/>
    <w:rsid w:val="00852EE6"/>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852EE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852EE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852EE6"/>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852EE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852EE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852EE6"/>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852EE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852EE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0DAB"/>
    <w:pPr>
      <w:ind w:left="720"/>
      <w:contextualSpacing/>
    </w:pPr>
  </w:style>
  <w:style w:type="character" w:customStyle="1" w:styleId="berschrift1Zchn">
    <w:name w:val="Überschrift 1 Zchn"/>
    <w:basedOn w:val="Absatz-Standardschriftart"/>
    <w:link w:val="berschrift1"/>
    <w:uiPriority w:val="9"/>
    <w:rsid w:val="00852EE6"/>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852EE6"/>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852EE6"/>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852EE6"/>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852EE6"/>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852EE6"/>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852EE6"/>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852EE6"/>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852EE6"/>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852EE6"/>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852EE6"/>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852EE6"/>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852EE6"/>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852EE6"/>
    <w:rPr>
      <w:rFonts w:asciiTheme="majorHAnsi" w:eastAsiaTheme="majorEastAsia" w:hAnsiTheme="majorHAnsi" w:cstheme="majorBidi"/>
    </w:rPr>
  </w:style>
  <w:style w:type="character" w:styleId="Fett">
    <w:name w:val="Strong"/>
    <w:basedOn w:val="Absatz-Standardschriftart"/>
    <w:uiPriority w:val="22"/>
    <w:qFormat/>
    <w:rsid w:val="00852EE6"/>
    <w:rPr>
      <w:b/>
      <w:bCs/>
    </w:rPr>
  </w:style>
  <w:style w:type="character" w:styleId="Hervorhebung">
    <w:name w:val="Emphasis"/>
    <w:basedOn w:val="Absatz-Standardschriftart"/>
    <w:uiPriority w:val="20"/>
    <w:qFormat/>
    <w:rsid w:val="00852EE6"/>
    <w:rPr>
      <w:i/>
      <w:iCs/>
    </w:rPr>
  </w:style>
  <w:style w:type="paragraph" w:styleId="KeinLeerraum">
    <w:name w:val="No Spacing"/>
    <w:uiPriority w:val="1"/>
    <w:qFormat/>
    <w:rsid w:val="00852EE6"/>
    <w:pPr>
      <w:spacing w:after="0" w:line="240" w:lineRule="auto"/>
    </w:pPr>
  </w:style>
  <w:style w:type="paragraph" w:styleId="Zitat">
    <w:name w:val="Quote"/>
    <w:basedOn w:val="Standard"/>
    <w:next w:val="Standard"/>
    <w:link w:val="ZitatZchn"/>
    <w:uiPriority w:val="29"/>
    <w:qFormat/>
    <w:rsid w:val="00852EE6"/>
    <w:pPr>
      <w:spacing w:before="120"/>
      <w:ind w:left="720" w:right="720"/>
      <w:jc w:val="center"/>
    </w:pPr>
    <w:rPr>
      <w:i/>
      <w:iCs/>
    </w:rPr>
  </w:style>
  <w:style w:type="character" w:customStyle="1" w:styleId="ZitatZchn">
    <w:name w:val="Zitat Zchn"/>
    <w:basedOn w:val="Absatz-Standardschriftart"/>
    <w:link w:val="Zitat"/>
    <w:uiPriority w:val="29"/>
    <w:rsid w:val="00852EE6"/>
    <w:rPr>
      <w:i/>
      <w:iCs/>
    </w:rPr>
  </w:style>
  <w:style w:type="paragraph" w:styleId="IntensivesZitat">
    <w:name w:val="Intense Quote"/>
    <w:basedOn w:val="Standard"/>
    <w:next w:val="Standard"/>
    <w:link w:val="IntensivesZitatZchn"/>
    <w:uiPriority w:val="30"/>
    <w:qFormat/>
    <w:rsid w:val="00852EE6"/>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852EE6"/>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852EE6"/>
    <w:rPr>
      <w:i/>
      <w:iCs/>
      <w:color w:val="404040" w:themeColor="text1" w:themeTint="BF"/>
    </w:rPr>
  </w:style>
  <w:style w:type="character" w:styleId="IntensiveHervorhebung">
    <w:name w:val="Intense Emphasis"/>
    <w:basedOn w:val="Absatz-Standardschriftart"/>
    <w:uiPriority w:val="21"/>
    <w:qFormat/>
    <w:rsid w:val="00852EE6"/>
    <w:rPr>
      <w:b w:val="0"/>
      <w:bCs w:val="0"/>
      <w:i/>
      <w:iCs/>
      <w:color w:val="5B9BD5" w:themeColor="accent1"/>
    </w:rPr>
  </w:style>
  <w:style w:type="character" w:styleId="SchwacherVerweis">
    <w:name w:val="Subtle Reference"/>
    <w:basedOn w:val="Absatz-Standardschriftart"/>
    <w:uiPriority w:val="31"/>
    <w:qFormat/>
    <w:rsid w:val="00852EE6"/>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852EE6"/>
    <w:rPr>
      <w:b/>
      <w:bCs/>
      <w:smallCaps/>
      <w:color w:val="5B9BD5" w:themeColor="accent1"/>
      <w:spacing w:val="5"/>
      <w:u w:val="single"/>
    </w:rPr>
  </w:style>
  <w:style w:type="character" w:styleId="Buchtitel">
    <w:name w:val="Book Title"/>
    <w:basedOn w:val="Absatz-Standardschriftart"/>
    <w:uiPriority w:val="33"/>
    <w:qFormat/>
    <w:rsid w:val="00852EE6"/>
    <w:rPr>
      <w:b/>
      <w:bCs/>
      <w:smallCaps/>
    </w:rPr>
  </w:style>
  <w:style w:type="paragraph" w:styleId="Inhaltsverzeichnisberschrift">
    <w:name w:val="TOC Heading"/>
    <w:basedOn w:val="berschrift1"/>
    <w:next w:val="Standard"/>
    <w:uiPriority w:val="39"/>
    <w:semiHidden/>
    <w:unhideWhenUsed/>
    <w:qFormat/>
    <w:rsid w:val="00852EE6"/>
    <w:pPr>
      <w:outlineLvl w:val="9"/>
    </w:pPr>
  </w:style>
  <w:style w:type="paragraph" w:styleId="Sprechblasentext">
    <w:name w:val="Balloon Text"/>
    <w:basedOn w:val="Standard"/>
    <w:link w:val="SprechblasentextZchn"/>
    <w:uiPriority w:val="99"/>
    <w:semiHidden/>
    <w:unhideWhenUsed/>
    <w:rsid w:val="003F1B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1B3C"/>
    <w:rPr>
      <w:rFonts w:ascii="Segoe UI" w:hAnsi="Segoe UI" w:cs="Segoe UI"/>
      <w:sz w:val="18"/>
      <w:szCs w:val="18"/>
    </w:rPr>
  </w:style>
  <w:style w:type="paragraph" w:styleId="Kopfzeile">
    <w:name w:val="header"/>
    <w:basedOn w:val="Standard"/>
    <w:link w:val="KopfzeileZchn"/>
    <w:uiPriority w:val="99"/>
    <w:unhideWhenUsed/>
    <w:rsid w:val="00916E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6E29"/>
  </w:style>
  <w:style w:type="paragraph" w:styleId="Fuzeile">
    <w:name w:val="footer"/>
    <w:basedOn w:val="Standard"/>
    <w:link w:val="FuzeileZchn"/>
    <w:uiPriority w:val="99"/>
    <w:unhideWhenUsed/>
    <w:rsid w:val="00916E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Gebbert Kornelia</dc:creator>
  <cp:keywords/>
  <dc:description/>
  <cp:lastModifiedBy>Gebbert Kornelia</cp:lastModifiedBy>
  <cp:revision>9</cp:revision>
  <cp:lastPrinted>2023-03-21T08:51:00Z</cp:lastPrinted>
  <dcterms:created xsi:type="dcterms:W3CDTF">2022-11-18T13:00:00Z</dcterms:created>
  <dcterms:modified xsi:type="dcterms:W3CDTF">2025-04-17T09:01:00Z</dcterms:modified>
</cp:coreProperties>
</file>